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8911BA" w:rsidRPr="006546EC" w:rsidTr="009B7EE5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8911BA" w:rsidRPr="006546EC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8911BA" w:rsidRPr="006546EC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17.HAFTA</w:t>
            </w:r>
          </w:p>
          <w:p w:rsidR="008911BA" w:rsidRPr="006546EC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05-09 OCAK 2026</w:t>
            </w:r>
          </w:p>
        </w:tc>
      </w:tr>
    </w:tbl>
    <w:p w:rsidR="00A642CA" w:rsidRDefault="00A642CA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8911BA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8911BA" w:rsidRPr="006546EC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8911BA" w:rsidRPr="006546EC" w:rsidRDefault="00B65B4A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4. DUYGULAR</w:t>
            </w:r>
          </w:p>
        </w:tc>
      </w:tr>
      <w:tr w:rsidR="008911BA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</w:tcPr>
          <w:p w:rsidR="008911BA" w:rsidRPr="006546EC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8911BA" w:rsidRPr="006546EC" w:rsidRDefault="00FE3A07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Öfke Kuşları ( Dinleme Metni)</w:t>
            </w:r>
          </w:p>
        </w:tc>
      </w:tr>
      <w:tr w:rsidR="008911BA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8911BA" w:rsidRPr="006546EC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8911BA" w:rsidRPr="006546EC" w:rsidRDefault="005C1ADF" w:rsidP="004C65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8 </w:t>
            </w:r>
            <w:r w:rsidR="008911BA"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DERS SAATİ</w:t>
            </w:r>
          </w:p>
        </w:tc>
      </w:tr>
      <w:tr w:rsidR="008911BA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8911BA" w:rsidRPr="006546EC" w:rsidRDefault="006546EC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T.3.1.4. Dinlediklerinde/izlediklerinde geçen, bilmediği kelimelerin anlamını tahmin eder.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T.3.1.5. Dinlediklerinin/izlediklerinin konusunu belirler.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T.3.1.6. Dinlediklerinin/izlediklerinin ana fikrini/ana duygusunu belirler.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T.3.1.7. Dinlediklerine/izlediklerine yönelik sorulara cevap verir.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T.3.1.10. Dinledikleriyle/izledikleriyle ilgili görüşlerini ifade eder.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T.3.1.13. Konuşmacının sözlü olmayan mesajlarını kavrar.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T.3.4.2. Kısa metinler yazar.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T.3.4.10. Görsellerdeki olayları ilişkilendirerek yazı yazar.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T.3.4.14. Harflerin yapısal özelliklerine uygun kelime ve cümleler yazar.</w:t>
            </w:r>
          </w:p>
          <w:p w:rsidR="008911BA" w:rsidRPr="006546EC" w:rsidRDefault="0016708E" w:rsidP="0016708E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Öğrencilerin yazılarında kelimeler arasında uygun boşlukları bırakarak özenli, okunaklı ve düzgün yazmaları yazmaları sağlanır.</w:t>
            </w:r>
          </w:p>
        </w:tc>
      </w:tr>
      <w:tr w:rsidR="008911BA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8911BA" w:rsidRPr="006546EC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8911BA" w:rsidRPr="006546EC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8911BA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8911BA" w:rsidRPr="006546EC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8911BA" w:rsidRPr="006546EC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8911BA" w:rsidRPr="006546EC" w:rsidTr="00FE3A0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8911BA" w:rsidRPr="006546EC" w:rsidRDefault="008911BA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8911BA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8911BA" w:rsidRPr="006546EC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Öfkelendiğinizde öfkenizi kontrol etmek için neler yaparsınız?  Sorusu ile dikkat çekilir-öğrenciler konuşturulur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“Öfke Kuşları Orkestrası (Dinleme Metni)” görsellerinin neler çağrıştırdığı anlattırılır. İçerik tahmin edilmeye çalışılır.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Öfke Kuşları Orkestrası (Dinleme Metni) metni dinletilir. Anlama etkinlikleri yapılır.</w:t>
            </w:r>
          </w:p>
          <w:p w:rsidR="008911BA" w:rsidRPr="006546EC" w:rsidRDefault="0016708E" w:rsidP="0016708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Metin etkinlikleri yapılır.</w:t>
            </w:r>
          </w:p>
        </w:tc>
      </w:tr>
      <w:tr w:rsidR="008911BA" w:rsidRPr="006546EC" w:rsidTr="00FE3A0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8911BA" w:rsidRPr="006546EC" w:rsidRDefault="008911BA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8911BA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8911BA" w:rsidRPr="006546EC" w:rsidRDefault="00157F35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8911BA" w:rsidRPr="006546EC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</w:t>
            </w:r>
            <w:r w:rsidR="0016708E" w:rsidRPr="006546EC">
              <w:rPr>
                <w:rFonts w:ascii="Tahoma" w:hAnsi="Tahoma" w:cs="Tahoma"/>
                <w:color w:val="000000"/>
                <w:sz w:val="20"/>
                <w:szCs w:val="20"/>
              </w:rPr>
              <w:t>lır.</w:t>
            </w:r>
          </w:p>
        </w:tc>
      </w:tr>
      <w:tr w:rsidR="008911BA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8911BA" w:rsidRPr="006546EC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6708E" w:rsidRPr="006546EC" w:rsidRDefault="008911BA" w:rsidP="0016708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16708E" w:rsidRPr="006546EC">
              <w:rPr>
                <w:rFonts w:ascii="Tahoma" w:hAnsi="Tahoma" w:cs="Tahoma"/>
                <w:color w:val="000000"/>
                <w:sz w:val="20"/>
                <w:szCs w:val="20"/>
              </w:rPr>
              <w:t>Dinlerken nezaket kurallarına uymaları gerektiği hatırlatılır.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Öğrenciler, dikkatlerini dinlediklerine/izlediklerine yoğunlaştırmaları için teşvik edilir.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Olay, şahıs, varlık kadrosu ve mekâna yönelik sorular (ne, kim, nerede ve nasıl) yöneltilir.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8911BA" w:rsidRPr="006546EC" w:rsidRDefault="0016708E" w:rsidP="0016708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olay örgüsü, mekân, şahıs ve varlık kadrosu unsurlarına değinilir.</w:t>
            </w:r>
          </w:p>
        </w:tc>
      </w:tr>
    </w:tbl>
    <w:p w:rsidR="00A642CA" w:rsidRDefault="00A642CA" w:rsidP="00A642CA">
      <w:pPr>
        <w:rPr>
          <w:rFonts w:ascii="Tahoma" w:hAnsi="Tahoma" w:cs="Tahoma"/>
          <w:sz w:val="20"/>
          <w:szCs w:val="20"/>
        </w:rPr>
      </w:pPr>
      <w:r w:rsidRPr="00A642CA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A642CA" w:rsidRPr="00A642CA" w:rsidRDefault="00A642CA" w:rsidP="00A642C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A642CA">
        <w:rPr>
          <w:rFonts w:ascii="Tahoma" w:hAnsi="Tahoma" w:cs="Tahoma"/>
          <w:sz w:val="20"/>
          <w:szCs w:val="20"/>
        </w:rPr>
        <w:t xml:space="preserve">   Mustafa KABUL</w:t>
      </w:r>
    </w:p>
    <w:p w:rsidR="00A642CA" w:rsidRPr="00A642CA" w:rsidRDefault="00A642CA" w:rsidP="00A642CA">
      <w:pPr>
        <w:rPr>
          <w:rFonts w:ascii="Tahoma" w:hAnsi="Tahoma" w:cs="Tahoma"/>
          <w:sz w:val="20"/>
          <w:szCs w:val="20"/>
        </w:rPr>
      </w:pPr>
      <w:r w:rsidRPr="00A642CA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A642CA" w:rsidRPr="00A642CA" w:rsidRDefault="00A642CA" w:rsidP="00A642CA">
      <w:pPr>
        <w:rPr>
          <w:rFonts w:ascii="Tahoma" w:hAnsi="Tahoma" w:cs="Tahoma"/>
          <w:sz w:val="20"/>
          <w:szCs w:val="20"/>
        </w:rPr>
      </w:pPr>
      <w:r w:rsidRPr="00A642CA">
        <w:rPr>
          <w:rFonts w:ascii="Tahoma" w:hAnsi="Tahoma" w:cs="Tahoma"/>
          <w:sz w:val="20"/>
          <w:szCs w:val="20"/>
        </w:rPr>
        <w:t xml:space="preserve">                                                                   ..............................</w:t>
      </w:r>
    </w:p>
    <w:p w:rsidR="009457E4" w:rsidRPr="006546EC" w:rsidRDefault="00A642CA" w:rsidP="00A642CA">
      <w:pPr>
        <w:rPr>
          <w:rFonts w:ascii="Tahoma" w:hAnsi="Tahoma" w:cs="Tahoma"/>
          <w:sz w:val="20"/>
          <w:szCs w:val="20"/>
        </w:rPr>
      </w:pPr>
      <w:r w:rsidRPr="00A642CA">
        <w:rPr>
          <w:rFonts w:ascii="Tahoma" w:hAnsi="Tahoma" w:cs="Tahoma"/>
          <w:sz w:val="20"/>
          <w:szCs w:val="20"/>
        </w:rPr>
        <w:t xml:space="preserve">                                                                         Okul Müdürü</w:t>
      </w:r>
    </w:p>
    <w:sectPr w:rsidR="009457E4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B7EE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